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80" w:rsidRPr="006409FB" w:rsidRDefault="00825F80" w:rsidP="00387571">
      <w:pPr>
        <w:spacing w:before="100" w:beforeAutospacing="1" w:after="100" w:afterAutospacing="1" w:line="240" w:lineRule="auto"/>
        <w:rPr>
          <w:rFonts w:ascii="Verdana" w:hAnsi="Verdana" w:cs="Arial"/>
          <w:sz w:val="18"/>
          <w:szCs w:val="18"/>
        </w:rPr>
      </w:pPr>
      <w:r w:rsidRPr="006409FB">
        <w:rPr>
          <w:rFonts w:ascii="Verdana" w:hAnsi="Verdana" w:cs="Arial"/>
          <w:sz w:val="18"/>
          <w:szCs w:val="18"/>
        </w:rPr>
        <w:t>12 November 2013</w:t>
      </w:r>
    </w:p>
    <w:p w:rsidR="00825F80" w:rsidRPr="006409FB" w:rsidRDefault="00825F80" w:rsidP="00387571">
      <w:pPr>
        <w:spacing w:before="100" w:beforeAutospacing="1" w:after="100" w:afterAutospacing="1" w:line="240" w:lineRule="auto"/>
        <w:rPr>
          <w:rFonts w:ascii="Verdana" w:hAnsi="Verdana" w:cs="Arial"/>
          <w:b/>
          <w:sz w:val="18"/>
          <w:szCs w:val="18"/>
        </w:rPr>
      </w:pPr>
    </w:p>
    <w:p w:rsidR="00387571" w:rsidRPr="006409FB" w:rsidRDefault="00387571" w:rsidP="00387571">
      <w:pPr>
        <w:spacing w:before="100" w:beforeAutospacing="1" w:after="100" w:afterAutospacing="1" w:line="240" w:lineRule="auto"/>
        <w:rPr>
          <w:rFonts w:ascii="Verdana" w:hAnsi="Verdana" w:cs="Arial"/>
          <w:b/>
          <w:sz w:val="28"/>
          <w:szCs w:val="28"/>
        </w:rPr>
      </w:pPr>
      <w:r w:rsidRPr="006409FB">
        <w:rPr>
          <w:rFonts w:ascii="Verdana" w:hAnsi="Verdana" w:cs="Arial"/>
          <w:b/>
          <w:sz w:val="28"/>
          <w:szCs w:val="28"/>
        </w:rPr>
        <w:t xml:space="preserve">Energy efficiency in buildings is the most </w:t>
      </w:r>
      <w:r w:rsidR="00BD5486" w:rsidRPr="006409FB">
        <w:rPr>
          <w:rFonts w:ascii="Verdana" w:hAnsi="Verdana" w:cs="Arial"/>
          <w:b/>
          <w:sz w:val="28"/>
          <w:szCs w:val="28"/>
        </w:rPr>
        <w:t>effective measure to curb</w:t>
      </w:r>
      <w:r w:rsidR="00C84659">
        <w:rPr>
          <w:rFonts w:ascii="Verdana" w:hAnsi="Verdana" w:cs="Arial"/>
          <w:b/>
          <w:sz w:val="28"/>
          <w:szCs w:val="28"/>
        </w:rPr>
        <w:t xml:space="preserve"> green</w:t>
      </w:r>
      <w:r w:rsidR="00B062CB" w:rsidRPr="006409FB">
        <w:rPr>
          <w:rFonts w:ascii="Verdana" w:hAnsi="Verdana" w:cs="Arial"/>
          <w:b/>
          <w:sz w:val="28"/>
          <w:szCs w:val="28"/>
        </w:rPr>
        <w:t>house gas emissions</w:t>
      </w:r>
    </w:p>
    <w:p w:rsidR="00387571" w:rsidRPr="006409FB" w:rsidRDefault="008C5830" w:rsidP="00387571">
      <w:pPr>
        <w:rPr>
          <w:rFonts w:ascii="Verdana" w:eastAsia="Times New Roman" w:hAnsi="Verdana" w:cs="Arial"/>
          <w:bCs/>
          <w:sz w:val="18"/>
          <w:szCs w:val="18"/>
          <w:lang w:eastAsia="da-DK"/>
        </w:rPr>
      </w:pPr>
      <w:r w:rsidRPr="006409FB">
        <w:rPr>
          <w:rFonts w:ascii="Verdana" w:eastAsia="Times New Roman" w:hAnsi="Verdana" w:cs="Arial"/>
          <w:bCs/>
          <w:sz w:val="18"/>
          <w:szCs w:val="18"/>
          <w:lang w:eastAsia="da-DK"/>
        </w:rPr>
        <w:t xml:space="preserve">Buildings account for around 40% of </w:t>
      </w:r>
      <w:r w:rsidR="00C84659">
        <w:rPr>
          <w:rFonts w:ascii="Verdana" w:eastAsia="Times New Roman" w:hAnsi="Verdana" w:cs="Arial"/>
          <w:bCs/>
          <w:sz w:val="18"/>
          <w:szCs w:val="18"/>
          <w:lang w:eastAsia="da-DK"/>
        </w:rPr>
        <w:t xml:space="preserve">the </w:t>
      </w:r>
      <w:r w:rsidRPr="006409FB">
        <w:rPr>
          <w:rFonts w:ascii="Verdana" w:eastAsia="Times New Roman" w:hAnsi="Verdana" w:cs="Arial"/>
          <w:bCs/>
          <w:sz w:val="18"/>
          <w:szCs w:val="18"/>
          <w:lang w:eastAsia="da-DK"/>
        </w:rPr>
        <w:t>global energy demand and therefore represent a great but unleashed potential of gaining major</w:t>
      </w:r>
      <w:r w:rsidR="00C84659">
        <w:rPr>
          <w:rFonts w:ascii="Verdana" w:eastAsia="Times New Roman" w:hAnsi="Verdana" w:cs="Arial"/>
          <w:bCs/>
          <w:sz w:val="18"/>
          <w:szCs w:val="18"/>
          <w:lang w:eastAsia="da-DK"/>
        </w:rPr>
        <w:t xml:space="preserve"> reductions in</w:t>
      </w:r>
      <w:r w:rsidRPr="006409FB">
        <w:rPr>
          <w:rFonts w:ascii="Verdana" w:eastAsia="Times New Roman" w:hAnsi="Verdana" w:cs="Arial"/>
          <w:bCs/>
          <w:sz w:val="18"/>
          <w:szCs w:val="18"/>
          <w:lang w:eastAsia="da-DK"/>
        </w:rPr>
        <w:t xml:space="preserve"> greenhouse gas emission</w:t>
      </w:r>
      <w:r w:rsidR="00C84659">
        <w:rPr>
          <w:rFonts w:ascii="Verdana" w:eastAsia="Times New Roman" w:hAnsi="Verdana" w:cs="Arial"/>
          <w:bCs/>
          <w:sz w:val="18"/>
          <w:szCs w:val="18"/>
          <w:lang w:eastAsia="da-DK"/>
        </w:rPr>
        <w:t>s</w:t>
      </w:r>
      <w:r w:rsidRPr="006409FB">
        <w:rPr>
          <w:rFonts w:ascii="Verdana" w:eastAsia="Times New Roman" w:hAnsi="Verdana" w:cs="Arial"/>
          <w:bCs/>
          <w:sz w:val="18"/>
          <w:szCs w:val="18"/>
          <w:lang w:eastAsia="da-DK"/>
        </w:rPr>
        <w:t xml:space="preserve">. </w:t>
      </w:r>
      <w:r w:rsidR="00BD5486" w:rsidRPr="006409FB">
        <w:rPr>
          <w:rFonts w:ascii="Verdana" w:eastAsia="Times New Roman" w:hAnsi="Verdana" w:cs="Arial"/>
          <w:bCs/>
          <w:sz w:val="18"/>
          <w:szCs w:val="18"/>
          <w:lang w:eastAsia="da-DK"/>
        </w:rPr>
        <w:t>This is one of the main points which will be put forward by Jørgen Tang-Jensen, CEO of</w:t>
      </w:r>
      <w:r w:rsidR="00F26D00" w:rsidRPr="006409FB">
        <w:rPr>
          <w:rFonts w:ascii="Verdana" w:eastAsia="Times New Roman" w:hAnsi="Verdana" w:cs="Arial"/>
          <w:bCs/>
          <w:sz w:val="18"/>
          <w:szCs w:val="18"/>
          <w:lang w:eastAsia="da-DK"/>
        </w:rPr>
        <w:t xml:space="preserve"> the VELUX Group,</w:t>
      </w:r>
      <w:r w:rsidR="00700426" w:rsidRPr="006409FB">
        <w:rPr>
          <w:rFonts w:ascii="Verdana" w:eastAsia="Times New Roman" w:hAnsi="Verdana" w:cs="Arial"/>
          <w:bCs/>
          <w:sz w:val="18"/>
          <w:szCs w:val="18"/>
          <w:lang w:eastAsia="da-DK"/>
        </w:rPr>
        <w:t xml:space="preserve"> </w:t>
      </w:r>
      <w:r w:rsidR="00515B6D" w:rsidRPr="006409FB">
        <w:rPr>
          <w:rFonts w:ascii="Verdana" w:eastAsia="Times New Roman" w:hAnsi="Verdana" w:cs="Arial"/>
          <w:bCs/>
          <w:sz w:val="18"/>
          <w:szCs w:val="18"/>
          <w:lang w:eastAsia="da-DK"/>
        </w:rPr>
        <w:t xml:space="preserve">at the </w:t>
      </w:r>
      <w:r w:rsidR="00C84659">
        <w:rPr>
          <w:rFonts w:ascii="Verdana" w:eastAsia="Times New Roman" w:hAnsi="Verdana" w:cs="Arial"/>
          <w:bCs/>
          <w:sz w:val="18"/>
          <w:szCs w:val="18"/>
          <w:lang w:eastAsia="da-DK"/>
        </w:rPr>
        <w:t xml:space="preserve">main </w:t>
      </w:r>
      <w:r w:rsidR="00515B6D" w:rsidRPr="006409FB">
        <w:rPr>
          <w:rFonts w:ascii="Verdana" w:eastAsia="Times New Roman" w:hAnsi="Verdana" w:cs="Arial"/>
          <w:bCs/>
          <w:sz w:val="18"/>
          <w:szCs w:val="18"/>
          <w:lang w:eastAsia="da-DK"/>
        </w:rPr>
        <w:t xml:space="preserve">business event World Climate Summit </w:t>
      </w:r>
      <w:r w:rsidR="00AF13C7">
        <w:rPr>
          <w:rFonts w:ascii="Verdana" w:eastAsia="Times New Roman" w:hAnsi="Verdana" w:cs="Arial"/>
          <w:bCs/>
          <w:sz w:val="18"/>
          <w:szCs w:val="18"/>
          <w:lang w:eastAsia="da-DK"/>
        </w:rPr>
        <w:t xml:space="preserve">to be held </w:t>
      </w:r>
      <w:r w:rsidR="004F15DE" w:rsidRPr="006409FB">
        <w:rPr>
          <w:rFonts w:ascii="Verdana" w:eastAsia="Times New Roman" w:hAnsi="Verdana" w:cs="Arial"/>
          <w:bCs/>
          <w:sz w:val="18"/>
          <w:szCs w:val="18"/>
          <w:lang w:eastAsia="da-DK"/>
        </w:rPr>
        <w:t>on</w:t>
      </w:r>
      <w:r w:rsidR="00C84659">
        <w:rPr>
          <w:rFonts w:ascii="Verdana" w:eastAsia="Times New Roman" w:hAnsi="Verdana" w:cs="Arial"/>
          <w:bCs/>
          <w:sz w:val="18"/>
          <w:szCs w:val="18"/>
          <w:lang w:eastAsia="da-DK"/>
        </w:rPr>
        <w:t xml:space="preserve"> 17 November in Warsaw parallel with</w:t>
      </w:r>
      <w:r w:rsidR="00515B6D" w:rsidRPr="006409FB">
        <w:rPr>
          <w:rFonts w:ascii="Verdana" w:eastAsia="Times New Roman" w:hAnsi="Verdana" w:cs="Arial"/>
          <w:bCs/>
          <w:sz w:val="18"/>
          <w:szCs w:val="18"/>
          <w:lang w:eastAsia="da-DK"/>
        </w:rPr>
        <w:t xml:space="preserve"> COP19</w:t>
      </w:r>
      <w:r w:rsidR="00BD5486" w:rsidRPr="006409FB">
        <w:rPr>
          <w:rFonts w:ascii="Verdana" w:eastAsia="Times New Roman" w:hAnsi="Verdana" w:cs="Arial"/>
          <w:bCs/>
          <w:sz w:val="18"/>
          <w:szCs w:val="18"/>
          <w:lang w:eastAsia="da-DK"/>
        </w:rPr>
        <w:t>.</w:t>
      </w:r>
    </w:p>
    <w:p w:rsidR="00B062CB" w:rsidRPr="006409FB" w:rsidRDefault="008C5830" w:rsidP="00B062CB">
      <w:pPr>
        <w:rPr>
          <w:rFonts w:ascii="Verdana" w:eastAsia="Times New Roman" w:hAnsi="Verdana" w:cs="Arial"/>
          <w:bCs/>
          <w:sz w:val="18"/>
          <w:szCs w:val="18"/>
          <w:lang w:eastAsia="da-DK"/>
        </w:rPr>
      </w:pPr>
      <w:r w:rsidRPr="006409FB">
        <w:rPr>
          <w:rFonts w:ascii="Verdana" w:eastAsia="Times New Roman" w:hAnsi="Verdana" w:cs="Arial"/>
          <w:bCs/>
          <w:sz w:val="18"/>
          <w:szCs w:val="18"/>
          <w:lang w:eastAsia="da-DK"/>
        </w:rPr>
        <w:t>“</w:t>
      </w:r>
      <w:r w:rsidR="00B062CB" w:rsidRPr="006409FB">
        <w:rPr>
          <w:rFonts w:ascii="Verdana" w:eastAsia="Times New Roman" w:hAnsi="Verdana" w:cs="Arial"/>
          <w:bCs/>
          <w:sz w:val="18"/>
          <w:szCs w:val="18"/>
          <w:lang w:eastAsia="da-DK"/>
        </w:rPr>
        <w:t>Energy efficien</w:t>
      </w:r>
      <w:r w:rsidR="00700426" w:rsidRPr="006409FB">
        <w:rPr>
          <w:rFonts w:ascii="Verdana" w:eastAsia="Times New Roman" w:hAnsi="Verdana" w:cs="Arial"/>
          <w:bCs/>
          <w:sz w:val="18"/>
          <w:szCs w:val="18"/>
          <w:lang w:eastAsia="da-DK"/>
        </w:rPr>
        <w:t>cy in buildings should</w:t>
      </w:r>
      <w:r w:rsidR="00B062CB" w:rsidRPr="006409FB">
        <w:rPr>
          <w:rFonts w:ascii="Verdana" w:eastAsia="Times New Roman" w:hAnsi="Verdana" w:cs="Arial"/>
          <w:bCs/>
          <w:sz w:val="18"/>
          <w:szCs w:val="18"/>
          <w:lang w:eastAsia="da-DK"/>
        </w:rPr>
        <w:t xml:space="preserve"> be the first area </w:t>
      </w:r>
      <w:r w:rsidRPr="006409FB">
        <w:rPr>
          <w:rFonts w:ascii="Verdana" w:eastAsia="Times New Roman" w:hAnsi="Verdana" w:cs="Arial"/>
          <w:bCs/>
          <w:sz w:val="18"/>
          <w:szCs w:val="18"/>
          <w:lang w:eastAsia="da-DK"/>
        </w:rPr>
        <w:t>to look at</w:t>
      </w:r>
      <w:r w:rsidR="00B062CB" w:rsidRPr="006409FB">
        <w:rPr>
          <w:rFonts w:ascii="Verdana" w:eastAsia="Times New Roman" w:hAnsi="Verdana" w:cs="Arial"/>
          <w:bCs/>
          <w:sz w:val="18"/>
          <w:szCs w:val="18"/>
          <w:lang w:eastAsia="da-DK"/>
        </w:rPr>
        <w:t xml:space="preserve"> when identifying </w:t>
      </w:r>
      <w:r w:rsidR="00F60CD6" w:rsidRPr="006409FB">
        <w:rPr>
          <w:rFonts w:ascii="Verdana" w:eastAsia="Times New Roman" w:hAnsi="Verdana" w:cs="Arial"/>
          <w:bCs/>
          <w:sz w:val="18"/>
          <w:szCs w:val="18"/>
          <w:lang w:eastAsia="da-DK"/>
        </w:rPr>
        <w:t xml:space="preserve">effective </w:t>
      </w:r>
      <w:r w:rsidRPr="006409FB">
        <w:rPr>
          <w:rFonts w:ascii="Verdana" w:eastAsia="Times New Roman" w:hAnsi="Verdana" w:cs="Arial"/>
          <w:bCs/>
          <w:sz w:val="18"/>
          <w:szCs w:val="18"/>
          <w:lang w:eastAsia="da-DK"/>
        </w:rPr>
        <w:t xml:space="preserve">policy </w:t>
      </w:r>
      <w:r w:rsidR="00B062CB" w:rsidRPr="006409FB">
        <w:rPr>
          <w:rFonts w:ascii="Verdana" w:eastAsia="Times New Roman" w:hAnsi="Verdana" w:cs="Arial"/>
          <w:bCs/>
          <w:sz w:val="18"/>
          <w:szCs w:val="18"/>
          <w:lang w:eastAsia="da-DK"/>
        </w:rPr>
        <w:t>measures</w:t>
      </w:r>
      <w:r w:rsidRPr="006409FB">
        <w:rPr>
          <w:rFonts w:ascii="Verdana" w:eastAsia="Times New Roman" w:hAnsi="Verdana" w:cs="Arial"/>
          <w:bCs/>
          <w:sz w:val="18"/>
          <w:szCs w:val="18"/>
          <w:lang w:eastAsia="da-DK"/>
        </w:rPr>
        <w:t xml:space="preserve"> </w:t>
      </w:r>
      <w:r w:rsidR="00B062CB" w:rsidRPr="006409FB">
        <w:rPr>
          <w:rFonts w:ascii="Verdana" w:eastAsia="Times New Roman" w:hAnsi="Verdana" w:cs="Arial"/>
          <w:bCs/>
          <w:sz w:val="18"/>
          <w:szCs w:val="18"/>
          <w:lang w:eastAsia="da-DK"/>
        </w:rPr>
        <w:t>to limit greenhouse gas emissions</w:t>
      </w:r>
      <w:r w:rsidRPr="006409FB">
        <w:rPr>
          <w:rFonts w:ascii="Verdana" w:eastAsia="Times New Roman" w:hAnsi="Verdana" w:cs="Arial"/>
          <w:bCs/>
          <w:sz w:val="18"/>
          <w:szCs w:val="18"/>
          <w:lang w:eastAsia="da-DK"/>
        </w:rPr>
        <w:t xml:space="preserve"> at national and regional levels,” says Jørgen Tang-Jensen.</w:t>
      </w:r>
      <w:r w:rsidR="00B062CB" w:rsidRPr="006409FB">
        <w:rPr>
          <w:rFonts w:ascii="Verdana" w:eastAsia="Times New Roman" w:hAnsi="Verdana" w:cs="Arial"/>
          <w:bCs/>
          <w:sz w:val="18"/>
          <w:szCs w:val="18"/>
          <w:lang w:eastAsia="da-DK"/>
        </w:rPr>
        <w:t xml:space="preserve"> </w:t>
      </w:r>
    </w:p>
    <w:p w:rsidR="00F26D00" w:rsidRPr="006409FB" w:rsidRDefault="00C36F3F" w:rsidP="00F26D00">
      <w:pPr>
        <w:rPr>
          <w:rFonts w:ascii="Verdana" w:eastAsia="Times New Roman" w:hAnsi="Verdana" w:cs="Arial"/>
          <w:bCs/>
          <w:sz w:val="18"/>
          <w:szCs w:val="18"/>
          <w:lang w:eastAsia="da-DK"/>
        </w:rPr>
      </w:pPr>
      <w:r w:rsidRPr="006409FB">
        <w:rPr>
          <w:rFonts w:ascii="Verdana" w:eastAsia="Times New Roman" w:hAnsi="Verdana" w:cs="Arial"/>
          <w:bCs/>
          <w:sz w:val="18"/>
          <w:szCs w:val="18"/>
          <w:lang w:eastAsia="da-DK"/>
        </w:rPr>
        <w:t>The</w:t>
      </w:r>
      <w:r w:rsidR="0066755D" w:rsidRPr="006409FB">
        <w:rPr>
          <w:rFonts w:ascii="Verdana" w:eastAsia="Times New Roman" w:hAnsi="Verdana" w:cs="Arial"/>
          <w:bCs/>
          <w:sz w:val="18"/>
          <w:szCs w:val="18"/>
          <w:lang w:eastAsia="da-DK"/>
        </w:rPr>
        <w:t xml:space="preserve"> recommendation is in line with</w:t>
      </w:r>
      <w:r w:rsidRPr="006409FB">
        <w:rPr>
          <w:rFonts w:ascii="Verdana" w:eastAsia="Times New Roman" w:hAnsi="Verdana" w:cs="Arial"/>
          <w:bCs/>
          <w:sz w:val="18"/>
          <w:szCs w:val="18"/>
          <w:lang w:eastAsia="da-DK"/>
        </w:rPr>
        <w:t xml:space="preserve"> conclusions </w:t>
      </w:r>
      <w:r w:rsidR="00AF4A9B" w:rsidRPr="006409FB">
        <w:rPr>
          <w:rFonts w:ascii="Verdana" w:eastAsia="Times New Roman" w:hAnsi="Verdana" w:cs="Arial"/>
          <w:bCs/>
          <w:sz w:val="18"/>
          <w:szCs w:val="18"/>
          <w:lang w:eastAsia="da-DK"/>
        </w:rPr>
        <w:t xml:space="preserve">presented </w:t>
      </w:r>
      <w:r w:rsidRPr="006409FB">
        <w:rPr>
          <w:rFonts w:ascii="Verdana" w:eastAsia="Times New Roman" w:hAnsi="Verdana" w:cs="Arial"/>
          <w:bCs/>
          <w:sz w:val="18"/>
          <w:szCs w:val="18"/>
          <w:lang w:eastAsia="da-DK"/>
        </w:rPr>
        <w:t>by</w:t>
      </w:r>
      <w:r w:rsidR="0066755D" w:rsidRPr="006409FB">
        <w:rPr>
          <w:rFonts w:ascii="Verdana" w:eastAsia="Times New Roman" w:hAnsi="Verdana" w:cs="Arial"/>
          <w:bCs/>
          <w:sz w:val="18"/>
          <w:szCs w:val="18"/>
          <w:lang w:eastAsia="da-DK"/>
        </w:rPr>
        <w:t xml:space="preserve"> </w:t>
      </w:r>
      <w:r w:rsidR="00F26D00" w:rsidRPr="006409FB">
        <w:rPr>
          <w:rFonts w:ascii="Verdana" w:eastAsia="Times New Roman" w:hAnsi="Verdana" w:cs="Arial"/>
          <w:bCs/>
          <w:sz w:val="18"/>
          <w:szCs w:val="18"/>
          <w:lang w:eastAsia="da-DK"/>
        </w:rPr>
        <w:t xml:space="preserve">the International </w:t>
      </w:r>
      <w:r w:rsidR="00443B0A" w:rsidRPr="006409FB">
        <w:rPr>
          <w:rFonts w:ascii="Verdana" w:eastAsia="Times New Roman" w:hAnsi="Verdana" w:cs="Arial"/>
          <w:bCs/>
          <w:sz w:val="18"/>
          <w:szCs w:val="18"/>
          <w:lang w:eastAsia="da-DK"/>
        </w:rPr>
        <w:t>Energy Agency</w:t>
      </w:r>
      <w:r w:rsidRPr="006409FB">
        <w:rPr>
          <w:rFonts w:ascii="Verdana" w:eastAsia="Times New Roman" w:hAnsi="Verdana" w:cs="Arial"/>
          <w:bCs/>
          <w:sz w:val="18"/>
          <w:szCs w:val="18"/>
          <w:lang w:eastAsia="da-DK"/>
        </w:rPr>
        <w:t xml:space="preserve"> (IEA)</w:t>
      </w:r>
      <w:r w:rsidR="00C84659">
        <w:rPr>
          <w:rFonts w:ascii="Verdana" w:eastAsia="Times New Roman" w:hAnsi="Verdana" w:cs="Arial"/>
          <w:bCs/>
          <w:sz w:val="18"/>
          <w:szCs w:val="18"/>
          <w:lang w:eastAsia="da-DK"/>
        </w:rPr>
        <w:t>,</w:t>
      </w:r>
      <w:r w:rsidR="006D2094" w:rsidRPr="006409FB">
        <w:rPr>
          <w:rFonts w:ascii="Verdana" w:eastAsia="Times New Roman" w:hAnsi="Verdana" w:cs="Arial"/>
          <w:bCs/>
          <w:sz w:val="18"/>
          <w:szCs w:val="18"/>
          <w:lang w:eastAsia="da-DK"/>
        </w:rPr>
        <w:t xml:space="preserve"> which</w:t>
      </w:r>
      <w:r w:rsidR="00443B0A" w:rsidRPr="006409FB">
        <w:rPr>
          <w:rFonts w:ascii="Verdana" w:eastAsia="Times New Roman" w:hAnsi="Verdana" w:cs="Arial"/>
          <w:bCs/>
          <w:sz w:val="18"/>
          <w:szCs w:val="18"/>
          <w:lang w:eastAsia="da-DK"/>
        </w:rPr>
        <w:t xml:space="preserve"> has pointed</w:t>
      </w:r>
      <w:r w:rsidR="00A511E2">
        <w:rPr>
          <w:rFonts w:ascii="Verdana" w:eastAsia="Times New Roman" w:hAnsi="Verdana" w:cs="Arial"/>
          <w:bCs/>
          <w:sz w:val="18"/>
          <w:szCs w:val="18"/>
          <w:lang w:eastAsia="da-DK"/>
        </w:rPr>
        <w:t xml:space="preserve"> out that</w:t>
      </w:r>
      <w:r w:rsidR="00F26D00" w:rsidRPr="006409FB">
        <w:rPr>
          <w:rFonts w:ascii="Verdana" w:eastAsia="Times New Roman" w:hAnsi="Verdana" w:cs="Arial"/>
          <w:bCs/>
          <w:sz w:val="18"/>
          <w:szCs w:val="18"/>
          <w:lang w:eastAsia="da-DK"/>
        </w:rPr>
        <w:t xml:space="preserve"> the industry, building and transport sector</w:t>
      </w:r>
      <w:r w:rsidR="00514086" w:rsidRPr="006409FB">
        <w:rPr>
          <w:rFonts w:ascii="Verdana" w:eastAsia="Times New Roman" w:hAnsi="Verdana" w:cs="Arial"/>
          <w:bCs/>
          <w:sz w:val="18"/>
          <w:szCs w:val="18"/>
          <w:lang w:eastAsia="da-DK"/>
        </w:rPr>
        <w:t>s</w:t>
      </w:r>
      <w:r w:rsidR="00443B0A" w:rsidRPr="006409FB">
        <w:rPr>
          <w:rFonts w:ascii="Verdana" w:eastAsia="Times New Roman" w:hAnsi="Verdana" w:cs="Arial"/>
          <w:bCs/>
          <w:sz w:val="18"/>
          <w:szCs w:val="18"/>
          <w:lang w:eastAsia="da-DK"/>
        </w:rPr>
        <w:t xml:space="preserve"> </w:t>
      </w:r>
      <w:r w:rsidR="00A511E2">
        <w:rPr>
          <w:rFonts w:ascii="Verdana" w:eastAsia="Times New Roman" w:hAnsi="Verdana" w:cs="Arial"/>
          <w:bCs/>
          <w:sz w:val="18"/>
          <w:szCs w:val="18"/>
          <w:lang w:eastAsia="da-DK"/>
        </w:rPr>
        <w:t>are the</w:t>
      </w:r>
      <w:r w:rsidR="00514086" w:rsidRPr="006409FB">
        <w:rPr>
          <w:rFonts w:ascii="Verdana" w:eastAsia="Times New Roman" w:hAnsi="Verdana" w:cs="Arial"/>
          <w:bCs/>
          <w:sz w:val="18"/>
          <w:szCs w:val="18"/>
          <w:lang w:eastAsia="da-DK"/>
        </w:rPr>
        <w:t xml:space="preserve"> </w:t>
      </w:r>
      <w:r w:rsidR="00F26D00" w:rsidRPr="006409FB">
        <w:rPr>
          <w:rFonts w:ascii="Verdana" w:eastAsia="Times New Roman" w:hAnsi="Verdana" w:cs="Arial"/>
          <w:bCs/>
          <w:sz w:val="18"/>
          <w:szCs w:val="18"/>
          <w:lang w:eastAsia="da-DK"/>
        </w:rPr>
        <w:t>policy area</w:t>
      </w:r>
      <w:r w:rsidR="00514086" w:rsidRPr="006409FB">
        <w:rPr>
          <w:rFonts w:ascii="Verdana" w:eastAsia="Times New Roman" w:hAnsi="Verdana" w:cs="Arial"/>
          <w:bCs/>
          <w:sz w:val="18"/>
          <w:szCs w:val="18"/>
          <w:lang w:eastAsia="da-DK"/>
        </w:rPr>
        <w:t>s</w:t>
      </w:r>
      <w:r w:rsidR="00F26D00" w:rsidRPr="006409FB">
        <w:rPr>
          <w:rFonts w:ascii="Verdana" w:eastAsia="Times New Roman" w:hAnsi="Verdana" w:cs="Arial"/>
          <w:bCs/>
          <w:sz w:val="18"/>
          <w:szCs w:val="18"/>
          <w:lang w:eastAsia="da-DK"/>
        </w:rPr>
        <w:t xml:space="preserve"> where the largest and most </w:t>
      </w:r>
      <w:r w:rsidR="00AF4A9B" w:rsidRPr="006409FB">
        <w:rPr>
          <w:rFonts w:ascii="Verdana" w:eastAsia="Times New Roman" w:hAnsi="Verdana" w:cs="Arial"/>
          <w:bCs/>
          <w:sz w:val="18"/>
          <w:szCs w:val="18"/>
          <w:lang w:eastAsia="da-DK"/>
        </w:rPr>
        <w:t>efficient reductions can be achiev</w:t>
      </w:r>
      <w:r w:rsidR="00F26D00" w:rsidRPr="006409FB">
        <w:rPr>
          <w:rFonts w:ascii="Verdana" w:eastAsia="Times New Roman" w:hAnsi="Verdana" w:cs="Arial"/>
          <w:bCs/>
          <w:sz w:val="18"/>
          <w:szCs w:val="18"/>
          <w:lang w:eastAsia="da-DK"/>
        </w:rPr>
        <w:t xml:space="preserve">ed. If a full-scale effort was accomplished within these </w:t>
      </w:r>
      <w:r w:rsidR="003318EB">
        <w:rPr>
          <w:rFonts w:ascii="Verdana" w:eastAsia="Times New Roman" w:hAnsi="Verdana" w:cs="Arial"/>
          <w:bCs/>
          <w:sz w:val="18"/>
          <w:szCs w:val="18"/>
          <w:lang w:eastAsia="da-DK"/>
        </w:rPr>
        <w:t>sectors</w:t>
      </w:r>
      <w:r w:rsidR="00C84659">
        <w:rPr>
          <w:rFonts w:ascii="Verdana" w:eastAsia="Times New Roman" w:hAnsi="Verdana" w:cs="Arial"/>
          <w:bCs/>
          <w:sz w:val="18"/>
          <w:szCs w:val="18"/>
          <w:lang w:eastAsia="da-DK"/>
        </w:rPr>
        <w:t>,</w:t>
      </w:r>
      <w:r w:rsidR="003318EB">
        <w:rPr>
          <w:rFonts w:ascii="Verdana" w:eastAsia="Times New Roman" w:hAnsi="Verdana" w:cs="Arial"/>
          <w:bCs/>
          <w:sz w:val="18"/>
          <w:szCs w:val="18"/>
          <w:lang w:eastAsia="da-DK"/>
        </w:rPr>
        <w:t xml:space="preserve"> emissions could be</w:t>
      </w:r>
      <w:r w:rsidR="00F26D00" w:rsidRPr="006409FB">
        <w:rPr>
          <w:rFonts w:ascii="Verdana" w:eastAsia="Times New Roman" w:hAnsi="Verdana" w:cs="Arial"/>
          <w:bCs/>
          <w:sz w:val="18"/>
          <w:szCs w:val="18"/>
          <w:lang w:eastAsia="da-DK"/>
        </w:rPr>
        <w:t xml:space="preserve"> </w:t>
      </w:r>
      <w:r w:rsidRPr="006409FB">
        <w:rPr>
          <w:rFonts w:ascii="Verdana" w:eastAsia="Times New Roman" w:hAnsi="Verdana" w:cs="Arial"/>
          <w:bCs/>
          <w:sz w:val="18"/>
          <w:szCs w:val="18"/>
          <w:lang w:eastAsia="da-DK"/>
        </w:rPr>
        <w:t>halve</w:t>
      </w:r>
      <w:r w:rsidR="003318EB">
        <w:rPr>
          <w:rFonts w:ascii="Verdana" w:eastAsia="Times New Roman" w:hAnsi="Verdana" w:cs="Arial"/>
          <w:bCs/>
          <w:sz w:val="18"/>
          <w:szCs w:val="18"/>
          <w:lang w:eastAsia="da-DK"/>
        </w:rPr>
        <w:t>d already</w:t>
      </w:r>
      <w:r w:rsidR="00514086" w:rsidRPr="006409FB">
        <w:rPr>
          <w:rFonts w:ascii="Verdana" w:eastAsia="Times New Roman" w:hAnsi="Verdana" w:cs="Arial"/>
          <w:bCs/>
          <w:sz w:val="18"/>
          <w:szCs w:val="18"/>
          <w:lang w:eastAsia="da-DK"/>
        </w:rPr>
        <w:t xml:space="preserve"> by </w:t>
      </w:r>
      <w:r w:rsidR="00F26D00" w:rsidRPr="006409FB">
        <w:rPr>
          <w:rFonts w:ascii="Verdana" w:eastAsia="Times New Roman" w:hAnsi="Verdana" w:cs="Arial"/>
          <w:bCs/>
          <w:sz w:val="18"/>
          <w:szCs w:val="18"/>
          <w:lang w:eastAsia="da-DK"/>
        </w:rPr>
        <w:t>2020,</w:t>
      </w:r>
      <w:r w:rsidR="00C84659">
        <w:rPr>
          <w:rFonts w:ascii="Verdana" w:eastAsia="Times New Roman" w:hAnsi="Verdana" w:cs="Arial"/>
          <w:bCs/>
          <w:sz w:val="18"/>
          <w:szCs w:val="18"/>
          <w:lang w:eastAsia="da-DK"/>
        </w:rPr>
        <w:t xml:space="preserve"> concludes</w:t>
      </w:r>
      <w:r w:rsidR="00F26D00" w:rsidRPr="006409FB">
        <w:rPr>
          <w:rFonts w:ascii="Verdana" w:eastAsia="Times New Roman" w:hAnsi="Verdana" w:cs="Arial"/>
          <w:bCs/>
          <w:sz w:val="18"/>
          <w:szCs w:val="18"/>
          <w:lang w:eastAsia="da-DK"/>
        </w:rPr>
        <w:t xml:space="preserve"> the IEA report “Redrawing t</w:t>
      </w:r>
      <w:r w:rsidR="00C84659">
        <w:rPr>
          <w:rFonts w:ascii="Verdana" w:eastAsia="Times New Roman" w:hAnsi="Verdana" w:cs="Arial"/>
          <w:bCs/>
          <w:sz w:val="18"/>
          <w:szCs w:val="18"/>
          <w:lang w:eastAsia="da-DK"/>
        </w:rPr>
        <w:t>he Energy-Climate Map”</w:t>
      </w:r>
      <w:r w:rsidR="00C03D88" w:rsidRPr="006409FB">
        <w:rPr>
          <w:rFonts w:ascii="Verdana" w:eastAsia="Times New Roman" w:hAnsi="Verdana" w:cs="Arial"/>
          <w:bCs/>
          <w:sz w:val="18"/>
          <w:szCs w:val="18"/>
          <w:lang w:eastAsia="da-DK"/>
        </w:rPr>
        <w:t>.</w:t>
      </w:r>
    </w:p>
    <w:p w:rsidR="002656AE" w:rsidRPr="006409FB" w:rsidRDefault="003C2A4F" w:rsidP="00387571">
      <w:pPr>
        <w:rPr>
          <w:rFonts w:ascii="Verdana" w:eastAsia="Times New Roman" w:hAnsi="Verdana" w:cs="Arial"/>
          <w:bCs/>
          <w:sz w:val="18"/>
          <w:szCs w:val="18"/>
          <w:lang w:eastAsia="da-DK"/>
        </w:rPr>
      </w:pPr>
      <w:r w:rsidRPr="006409FB">
        <w:rPr>
          <w:rFonts w:ascii="Verdana" w:hAnsi="Verdana" w:cs="Arial"/>
          <w:b/>
          <w:sz w:val="18"/>
          <w:szCs w:val="18"/>
        </w:rPr>
        <w:t>Climate change is also about improving people’s health and well-being</w:t>
      </w:r>
      <w:r w:rsidR="00C80460" w:rsidRPr="006409FB">
        <w:rPr>
          <w:rFonts w:ascii="Verdana" w:hAnsi="Verdana" w:cs="Arial"/>
          <w:b/>
          <w:sz w:val="18"/>
          <w:szCs w:val="18"/>
        </w:rPr>
        <w:br/>
      </w:r>
      <w:r w:rsidR="00C80460" w:rsidRPr="006409FB">
        <w:rPr>
          <w:rFonts w:ascii="Verdana" w:eastAsia="Times New Roman" w:hAnsi="Verdana" w:cs="Arial"/>
          <w:bCs/>
          <w:sz w:val="18"/>
          <w:szCs w:val="18"/>
          <w:lang w:eastAsia="da-DK"/>
        </w:rPr>
        <w:t>Sustainability is an integral part of the VELUX Group</w:t>
      </w:r>
      <w:r w:rsidR="002656AE" w:rsidRPr="006409FB">
        <w:rPr>
          <w:rFonts w:ascii="Verdana" w:eastAsia="Times New Roman" w:hAnsi="Verdana" w:cs="Arial"/>
          <w:bCs/>
          <w:sz w:val="18"/>
          <w:szCs w:val="18"/>
          <w:lang w:eastAsia="da-DK"/>
        </w:rPr>
        <w:t>, its business model and product</w:t>
      </w:r>
      <w:r w:rsidR="00A84CFA">
        <w:rPr>
          <w:rFonts w:ascii="Verdana" w:eastAsia="Times New Roman" w:hAnsi="Verdana" w:cs="Arial"/>
          <w:bCs/>
          <w:sz w:val="18"/>
          <w:szCs w:val="18"/>
          <w:lang w:eastAsia="da-DK"/>
        </w:rPr>
        <w:t>s</w:t>
      </w:r>
      <w:r w:rsidR="002656AE" w:rsidRPr="006409FB">
        <w:rPr>
          <w:rFonts w:ascii="Verdana" w:eastAsia="Times New Roman" w:hAnsi="Verdana" w:cs="Arial"/>
          <w:bCs/>
          <w:sz w:val="18"/>
          <w:szCs w:val="18"/>
          <w:lang w:eastAsia="da-DK"/>
        </w:rPr>
        <w:t xml:space="preserve">. </w:t>
      </w:r>
      <w:r w:rsidR="00F23FBB">
        <w:rPr>
          <w:rFonts w:ascii="Verdana" w:eastAsia="Times New Roman" w:hAnsi="Verdana" w:cs="Arial"/>
          <w:bCs/>
          <w:sz w:val="18"/>
          <w:szCs w:val="18"/>
          <w:lang w:eastAsia="da-DK"/>
        </w:rPr>
        <w:t>Along with a number of</w:t>
      </w:r>
      <w:r w:rsidR="006B7B8B" w:rsidRPr="006409FB">
        <w:rPr>
          <w:rFonts w:ascii="Verdana" w:eastAsia="Times New Roman" w:hAnsi="Verdana" w:cs="Arial"/>
          <w:bCs/>
          <w:sz w:val="18"/>
          <w:szCs w:val="18"/>
          <w:lang w:eastAsia="da-DK"/>
        </w:rPr>
        <w:t xml:space="preserve"> glob</w:t>
      </w:r>
      <w:r w:rsidR="006D2094" w:rsidRPr="006409FB">
        <w:rPr>
          <w:rFonts w:ascii="Verdana" w:eastAsia="Times New Roman" w:hAnsi="Verdana" w:cs="Arial"/>
          <w:bCs/>
          <w:sz w:val="18"/>
          <w:szCs w:val="18"/>
          <w:lang w:eastAsia="da-DK"/>
        </w:rPr>
        <w:t>al co</w:t>
      </w:r>
      <w:r w:rsidR="00F23FBB">
        <w:rPr>
          <w:rFonts w:ascii="Verdana" w:eastAsia="Times New Roman" w:hAnsi="Verdana" w:cs="Arial"/>
          <w:bCs/>
          <w:sz w:val="18"/>
          <w:szCs w:val="18"/>
          <w:lang w:eastAsia="da-DK"/>
        </w:rPr>
        <w:t>rporations</w:t>
      </w:r>
      <w:r w:rsidR="00C84659">
        <w:rPr>
          <w:rFonts w:ascii="Verdana" w:eastAsia="Times New Roman" w:hAnsi="Verdana" w:cs="Arial"/>
          <w:bCs/>
          <w:sz w:val="18"/>
          <w:szCs w:val="18"/>
          <w:lang w:eastAsia="da-DK"/>
        </w:rPr>
        <w:t>,</w:t>
      </w:r>
      <w:r w:rsidR="006B7B8B" w:rsidRPr="006409FB">
        <w:rPr>
          <w:rFonts w:ascii="Verdana" w:eastAsia="Times New Roman" w:hAnsi="Verdana" w:cs="Arial"/>
          <w:bCs/>
          <w:sz w:val="18"/>
          <w:szCs w:val="18"/>
          <w:lang w:eastAsia="da-DK"/>
        </w:rPr>
        <w:t xml:space="preserve"> </w:t>
      </w:r>
      <w:r w:rsidR="002656AE" w:rsidRPr="006409FB">
        <w:rPr>
          <w:rFonts w:ascii="Verdana" w:eastAsia="Times New Roman" w:hAnsi="Verdana" w:cs="Arial"/>
          <w:bCs/>
          <w:sz w:val="18"/>
          <w:szCs w:val="18"/>
          <w:lang w:eastAsia="da-DK"/>
        </w:rPr>
        <w:t>the</w:t>
      </w:r>
      <w:r w:rsidR="005F6BEB">
        <w:rPr>
          <w:rFonts w:ascii="Verdana" w:eastAsia="Times New Roman" w:hAnsi="Verdana" w:cs="Arial"/>
          <w:bCs/>
          <w:sz w:val="18"/>
          <w:szCs w:val="18"/>
          <w:lang w:eastAsia="da-DK"/>
        </w:rPr>
        <w:t xml:space="preserve"> VELUX Group will be expressing</w:t>
      </w:r>
      <w:r w:rsidR="004A296D">
        <w:rPr>
          <w:rFonts w:ascii="Verdana" w:eastAsia="Times New Roman" w:hAnsi="Verdana" w:cs="Arial"/>
          <w:bCs/>
          <w:sz w:val="18"/>
          <w:szCs w:val="18"/>
          <w:lang w:eastAsia="da-DK"/>
        </w:rPr>
        <w:t>, also at World Climate Summit,</w:t>
      </w:r>
      <w:r w:rsidR="005F6BEB">
        <w:rPr>
          <w:rFonts w:ascii="Verdana" w:eastAsia="Times New Roman" w:hAnsi="Verdana" w:cs="Arial"/>
          <w:bCs/>
          <w:sz w:val="18"/>
          <w:szCs w:val="18"/>
          <w:lang w:eastAsia="da-DK"/>
        </w:rPr>
        <w:t xml:space="preserve"> its</w:t>
      </w:r>
      <w:r w:rsidR="002656AE" w:rsidRPr="006409FB">
        <w:rPr>
          <w:rFonts w:ascii="Verdana" w:eastAsia="Times New Roman" w:hAnsi="Verdana" w:cs="Arial"/>
          <w:bCs/>
          <w:sz w:val="18"/>
          <w:szCs w:val="18"/>
          <w:lang w:eastAsia="da-DK"/>
        </w:rPr>
        <w:t xml:space="preserve"> full support to </w:t>
      </w:r>
      <w:r w:rsidR="00982152">
        <w:rPr>
          <w:rFonts w:ascii="Verdana" w:eastAsia="Times New Roman" w:hAnsi="Verdana" w:cs="Arial"/>
          <w:bCs/>
          <w:sz w:val="18"/>
          <w:szCs w:val="18"/>
          <w:lang w:eastAsia="da-DK"/>
        </w:rPr>
        <w:t>reach</w:t>
      </w:r>
      <w:r w:rsidR="002656AE" w:rsidRPr="006409FB">
        <w:rPr>
          <w:rFonts w:ascii="Verdana" w:eastAsia="Times New Roman" w:hAnsi="Verdana" w:cs="Arial"/>
          <w:bCs/>
          <w:sz w:val="18"/>
          <w:szCs w:val="18"/>
          <w:lang w:eastAsia="da-DK"/>
        </w:rPr>
        <w:t xml:space="preserve"> a glob</w:t>
      </w:r>
      <w:r w:rsidR="005F6BEB">
        <w:rPr>
          <w:rFonts w:ascii="Verdana" w:eastAsia="Times New Roman" w:hAnsi="Verdana" w:cs="Arial"/>
          <w:bCs/>
          <w:sz w:val="18"/>
          <w:szCs w:val="18"/>
          <w:lang w:eastAsia="da-DK"/>
        </w:rPr>
        <w:t xml:space="preserve">ally binding agreement </w:t>
      </w:r>
      <w:r w:rsidR="003A646C">
        <w:rPr>
          <w:rFonts w:ascii="Verdana" w:eastAsia="Times New Roman" w:hAnsi="Verdana" w:cs="Arial"/>
          <w:bCs/>
          <w:sz w:val="18"/>
          <w:szCs w:val="18"/>
          <w:lang w:eastAsia="da-DK"/>
        </w:rPr>
        <w:t xml:space="preserve">at COP21 </w:t>
      </w:r>
      <w:r w:rsidR="002656AE" w:rsidRPr="006409FB">
        <w:rPr>
          <w:rFonts w:ascii="Verdana" w:eastAsia="Times New Roman" w:hAnsi="Verdana" w:cs="Arial"/>
          <w:bCs/>
          <w:sz w:val="18"/>
          <w:szCs w:val="18"/>
          <w:lang w:eastAsia="da-DK"/>
        </w:rPr>
        <w:t>in Paris in 2015.</w:t>
      </w:r>
    </w:p>
    <w:p w:rsidR="00387571" w:rsidRPr="006409FB" w:rsidRDefault="00AA54F6" w:rsidP="00387571">
      <w:pPr>
        <w:rPr>
          <w:rFonts w:ascii="Verdana" w:hAnsi="Verdana" w:cs="Arial"/>
          <w:sz w:val="18"/>
          <w:szCs w:val="18"/>
        </w:rPr>
      </w:pPr>
      <w:r w:rsidRPr="006409FB">
        <w:rPr>
          <w:rFonts w:ascii="Verdana" w:hAnsi="Verdana" w:cs="Arial"/>
          <w:sz w:val="18"/>
          <w:szCs w:val="18"/>
        </w:rPr>
        <w:t xml:space="preserve"> </w:t>
      </w:r>
      <w:r w:rsidR="00C073A4" w:rsidRPr="006409FB">
        <w:rPr>
          <w:rFonts w:ascii="Verdana" w:hAnsi="Verdana" w:cs="Arial"/>
          <w:sz w:val="18"/>
          <w:szCs w:val="18"/>
        </w:rPr>
        <w:t>“A</w:t>
      </w:r>
      <w:r w:rsidR="00387571" w:rsidRPr="006409FB">
        <w:rPr>
          <w:rFonts w:ascii="Verdana" w:hAnsi="Verdana" w:cs="Arial"/>
          <w:sz w:val="18"/>
          <w:szCs w:val="18"/>
        </w:rPr>
        <w:t>ddressing climate change is</w:t>
      </w:r>
      <w:r w:rsidR="007948B2" w:rsidRPr="006409FB">
        <w:rPr>
          <w:rFonts w:ascii="Verdana" w:hAnsi="Verdana" w:cs="Arial"/>
          <w:sz w:val="18"/>
          <w:szCs w:val="18"/>
        </w:rPr>
        <w:t>,</w:t>
      </w:r>
      <w:r w:rsidR="00387571" w:rsidRPr="006409FB">
        <w:rPr>
          <w:rFonts w:ascii="Verdana" w:hAnsi="Verdana" w:cs="Arial"/>
          <w:sz w:val="18"/>
          <w:szCs w:val="18"/>
        </w:rPr>
        <w:t xml:space="preserve"> </w:t>
      </w:r>
      <w:r w:rsidR="00C073A4" w:rsidRPr="006409FB">
        <w:rPr>
          <w:rFonts w:ascii="Verdana" w:hAnsi="Verdana" w:cs="Arial"/>
          <w:sz w:val="18"/>
          <w:szCs w:val="18"/>
        </w:rPr>
        <w:t>however</w:t>
      </w:r>
      <w:r w:rsidR="007948B2" w:rsidRPr="006409FB">
        <w:rPr>
          <w:rFonts w:ascii="Verdana" w:hAnsi="Verdana" w:cs="Arial"/>
          <w:sz w:val="18"/>
          <w:szCs w:val="18"/>
        </w:rPr>
        <w:t>,</w:t>
      </w:r>
      <w:r w:rsidR="00C073A4" w:rsidRPr="006409FB">
        <w:rPr>
          <w:rFonts w:ascii="Verdana" w:hAnsi="Verdana" w:cs="Arial"/>
          <w:sz w:val="18"/>
          <w:szCs w:val="18"/>
        </w:rPr>
        <w:t xml:space="preserve"> </w:t>
      </w:r>
      <w:r w:rsidR="00387571" w:rsidRPr="006409FB">
        <w:rPr>
          <w:rFonts w:ascii="Verdana" w:hAnsi="Verdana" w:cs="Arial"/>
          <w:sz w:val="18"/>
          <w:szCs w:val="18"/>
        </w:rPr>
        <w:t>not only</w:t>
      </w:r>
      <w:r w:rsidR="004A296D">
        <w:rPr>
          <w:rFonts w:ascii="Verdana" w:hAnsi="Verdana" w:cs="Arial"/>
          <w:sz w:val="18"/>
          <w:szCs w:val="18"/>
        </w:rPr>
        <w:t xml:space="preserve"> a question</w:t>
      </w:r>
      <w:r w:rsidR="00C84659">
        <w:rPr>
          <w:rFonts w:ascii="Verdana" w:hAnsi="Verdana" w:cs="Arial"/>
          <w:sz w:val="18"/>
          <w:szCs w:val="18"/>
        </w:rPr>
        <w:t xml:space="preserve"> of </w:t>
      </w:r>
      <w:r w:rsidR="00387571" w:rsidRPr="006409FB">
        <w:rPr>
          <w:rFonts w:ascii="Verdana" w:hAnsi="Verdana" w:cs="Arial"/>
          <w:sz w:val="18"/>
          <w:szCs w:val="18"/>
        </w:rPr>
        <w:t>curbi</w:t>
      </w:r>
      <w:r w:rsidR="00732667" w:rsidRPr="006409FB">
        <w:rPr>
          <w:rFonts w:ascii="Verdana" w:hAnsi="Verdana" w:cs="Arial"/>
          <w:sz w:val="18"/>
          <w:szCs w:val="18"/>
        </w:rPr>
        <w:t>ng greenhouse gas</w:t>
      </w:r>
      <w:r w:rsidR="00387571" w:rsidRPr="006409FB">
        <w:rPr>
          <w:rFonts w:ascii="Verdana" w:hAnsi="Verdana" w:cs="Arial"/>
          <w:sz w:val="18"/>
          <w:szCs w:val="18"/>
        </w:rPr>
        <w:t xml:space="preserve"> emissions but</w:t>
      </w:r>
      <w:r w:rsidR="00C84659">
        <w:rPr>
          <w:rFonts w:ascii="Verdana" w:hAnsi="Verdana" w:cs="Arial"/>
          <w:sz w:val="18"/>
          <w:szCs w:val="18"/>
        </w:rPr>
        <w:t xml:space="preserve"> also of </w:t>
      </w:r>
      <w:r w:rsidR="00387571" w:rsidRPr="006409FB">
        <w:rPr>
          <w:rFonts w:ascii="Verdana" w:hAnsi="Verdana" w:cs="Arial"/>
          <w:sz w:val="18"/>
          <w:szCs w:val="18"/>
        </w:rPr>
        <w:t xml:space="preserve">creating solutions that improve </w:t>
      </w:r>
      <w:r w:rsidR="001B5321" w:rsidRPr="006409FB">
        <w:rPr>
          <w:rFonts w:ascii="Verdana" w:hAnsi="Verdana" w:cs="Arial"/>
          <w:sz w:val="18"/>
          <w:szCs w:val="18"/>
        </w:rPr>
        <w:t xml:space="preserve">people’s health and well-being and make </w:t>
      </w:r>
      <w:r w:rsidR="00732667" w:rsidRPr="006409FB">
        <w:rPr>
          <w:rFonts w:ascii="Verdana" w:hAnsi="Verdana" w:cs="Arial"/>
          <w:sz w:val="18"/>
          <w:szCs w:val="18"/>
        </w:rPr>
        <w:t xml:space="preserve">a </w:t>
      </w:r>
      <w:r w:rsidR="001B5321" w:rsidRPr="006409FB">
        <w:rPr>
          <w:rFonts w:ascii="Verdana" w:hAnsi="Verdana" w:cs="Arial"/>
          <w:sz w:val="18"/>
          <w:szCs w:val="18"/>
        </w:rPr>
        <w:t>difference in people’s everyday life</w:t>
      </w:r>
      <w:r w:rsidR="00C84659">
        <w:rPr>
          <w:rFonts w:ascii="Verdana" w:hAnsi="Verdana" w:cs="Arial"/>
          <w:sz w:val="18"/>
          <w:szCs w:val="18"/>
        </w:rPr>
        <w:t>,</w:t>
      </w:r>
      <w:r w:rsidR="00C073A4" w:rsidRPr="006409FB">
        <w:rPr>
          <w:rFonts w:ascii="Verdana" w:hAnsi="Verdana" w:cs="Arial"/>
          <w:sz w:val="18"/>
          <w:szCs w:val="18"/>
        </w:rPr>
        <w:t>” emphasi</w:t>
      </w:r>
      <w:r w:rsidR="00C84659">
        <w:rPr>
          <w:rFonts w:ascii="Verdana" w:hAnsi="Verdana" w:cs="Arial"/>
          <w:sz w:val="18"/>
          <w:szCs w:val="18"/>
        </w:rPr>
        <w:t>s</w:t>
      </w:r>
      <w:r w:rsidR="00C073A4" w:rsidRPr="006409FB">
        <w:rPr>
          <w:rFonts w:ascii="Verdana" w:hAnsi="Verdana" w:cs="Arial"/>
          <w:sz w:val="18"/>
          <w:szCs w:val="18"/>
        </w:rPr>
        <w:t>es Jørgen Tang-Jensen.</w:t>
      </w:r>
    </w:p>
    <w:p w:rsidR="00AA54F6" w:rsidRDefault="00AA54F6" w:rsidP="00387571">
      <w:pPr>
        <w:rPr>
          <w:rFonts w:ascii="Verdana" w:eastAsia="Times New Roman" w:hAnsi="Verdana" w:cs="Arial"/>
          <w:bCs/>
          <w:sz w:val="18"/>
          <w:szCs w:val="18"/>
          <w:lang w:eastAsia="da-DK"/>
        </w:rPr>
      </w:pPr>
      <w:r w:rsidRPr="006409FB">
        <w:rPr>
          <w:rFonts w:ascii="Verdana" w:eastAsia="Times New Roman" w:hAnsi="Verdana" w:cs="Arial"/>
          <w:bCs/>
          <w:sz w:val="18"/>
          <w:szCs w:val="18"/>
          <w:lang w:eastAsia="da-DK"/>
        </w:rPr>
        <w:t>The strategic program, Sustainable Living in Buildings, is the VELUX Group’s response to meet</w:t>
      </w:r>
      <w:r w:rsidR="005F6BEB">
        <w:rPr>
          <w:rFonts w:ascii="Verdana" w:eastAsia="Times New Roman" w:hAnsi="Verdana" w:cs="Arial"/>
          <w:bCs/>
          <w:sz w:val="18"/>
          <w:szCs w:val="18"/>
          <w:lang w:eastAsia="da-DK"/>
        </w:rPr>
        <w:t xml:space="preserve"> the chall</w:t>
      </w:r>
      <w:r w:rsidR="00205CBC">
        <w:rPr>
          <w:rFonts w:ascii="Verdana" w:eastAsia="Times New Roman" w:hAnsi="Verdana" w:cs="Arial"/>
          <w:bCs/>
          <w:sz w:val="18"/>
          <w:szCs w:val="18"/>
          <w:lang w:eastAsia="da-DK"/>
        </w:rPr>
        <w:t>enges facing future generations, including</w:t>
      </w:r>
      <w:r w:rsidR="005F6BEB">
        <w:rPr>
          <w:rFonts w:ascii="Verdana" w:eastAsia="Times New Roman" w:hAnsi="Verdana" w:cs="Arial"/>
          <w:bCs/>
          <w:sz w:val="18"/>
          <w:szCs w:val="18"/>
          <w:lang w:eastAsia="da-DK"/>
        </w:rPr>
        <w:t xml:space="preserve"> </w:t>
      </w:r>
      <w:r w:rsidRPr="006409FB">
        <w:rPr>
          <w:rFonts w:ascii="Verdana" w:eastAsia="Times New Roman" w:hAnsi="Verdana" w:cs="Arial"/>
          <w:bCs/>
          <w:sz w:val="18"/>
          <w:szCs w:val="18"/>
          <w:lang w:eastAsia="da-DK"/>
        </w:rPr>
        <w:t>climate change</w:t>
      </w:r>
      <w:r w:rsidR="00C84659">
        <w:rPr>
          <w:rFonts w:ascii="Verdana" w:eastAsia="Times New Roman" w:hAnsi="Verdana" w:cs="Arial"/>
          <w:bCs/>
          <w:sz w:val="18"/>
          <w:szCs w:val="18"/>
          <w:lang w:eastAsia="da-DK"/>
        </w:rPr>
        <w:t xml:space="preserve">s and </w:t>
      </w:r>
      <w:r w:rsidR="00205CBC">
        <w:rPr>
          <w:rFonts w:ascii="Verdana" w:eastAsia="Times New Roman" w:hAnsi="Verdana" w:cs="Arial"/>
          <w:bCs/>
          <w:sz w:val="18"/>
          <w:szCs w:val="18"/>
          <w:lang w:eastAsia="da-DK"/>
        </w:rPr>
        <w:t xml:space="preserve">the </w:t>
      </w:r>
      <w:r w:rsidR="005F6BEB">
        <w:rPr>
          <w:rFonts w:ascii="Verdana" w:eastAsia="Times New Roman" w:hAnsi="Verdana" w:cs="Arial"/>
          <w:bCs/>
          <w:sz w:val="18"/>
          <w:szCs w:val="18"/>
          <w:lang w:eastAsia="da-DK"/>
        </w:rPr>
        <w:t xml:space="preserve">resource </w:t>
      </w:r>
      <w:r w:rsidRPr="006409FB">
        <w:rPr>
          <w:rFonts w:ascii="Verdana" w:eastAsia="Times New Roman" w:hAnsi="Verdana" w:cs="Arial"/>
          <w:bCs/>
          <w:sz w:val="18"/>
          <w:szCs w:val="18"/>
          <w:lang w:eastAsia="da-DK"/>
        </w:rPr>
        <w:t xml:space="preserve">and energy </w:t>
      </w:r>
      <w:r w:rsidR="005F6BEB">
        <w:rPr>
          <w:rFonts w:ascii="Verdana" w:eastAsia="Times New Roman" w:hAnsi="Verdana" w:cs="Arial"/>
          <w:bCs/>
          <w:sz w:val="18"/>
          <w:szCs w:val="18"/>
          <w:lang w:eastAsia="da-DK"/>
        </w:rPr>
        <w:t>crisis</w:t>
      </w:r>
      <w:r>
        <w:rPr>
          <w:rFonts w:ascii="Verdana" w:eastAsia="Times New Roman" w:hAnsi="Verdana" w:cs="Arial"/>
          <w:bCs/>
          <w:sz w:val="18"/>
          <w:szCs w:val="18"/>
          <w:lang w:eastAsia="da-DK"/>
        </w:rPr>
        <w:t xml:space="preserve">. </w:t>
      </w:r>
    </w:p>
    <w:p w:rsidR="00387571" w:rsidRPr="006409FB" w:rsidRDefault="00C073A4" w:rsidP="00387571">
      <w:pPr>
        <w:rPr>
          <w:rFonts w:ascii="Verdana" w:eastAsia="Times New Roman" w:hAnsi="Verdana" w:cs="Arial"/>
          <w:bCs/>
          <w:sz w:val="18"/>
          <w:szCs w:val="18"/>
          <w:lang w:eastAsia="da-DK"/>
        </w:rPr>
      </w:pPr>
      <w:r w:rsidRPr="006409FB">
        <w:rPr>
          <w:rFonts w:ascii="Verdana" w:eastAsia="Times New Roman" w:hAnsi="Verdana" w:cs="Arial"/>
          <w:bCs/>
          <w:sz w:val="18"/>
          <w:szCs w:val="18"/>
          <w:lang w:eastAsia="da-DK"/>
        </w:rPr>
        <w:t>“</w:t>
      </w:r>
      <w:r w:rsidR="00C84659">
        <w:rPr>
          <w:rFonts w:ascii="Verdana" w:eastAsia="Times New Roman" w:hAnsi="Verdana" w:cs="Arial"/>
          <w:bCs/>
          <w:sz w:val="18"/>
          <w:szCs w:val="18"/>
          <w:lang w:eastAsia="da-DK"/>
        </w:rPr>
        <w:t>Our experience</w:t>
      </w:r>
      <w:r w:rsidR="00387571" w:rsidRPr="006409FB">
        <w:rPr>
          <w:rFonts w:ascii="Verdana" w:eastAsia="Times New Roman" w:hAnsi="Verdana" w:cs="Arial"/>
          <w:bCs/>
          <w:sz w:val="18"/>
          <w:szCs w:val="18"/>
          <w:lang w:eastAsia="da-DK"/>
        </w:rPr>
        <w:t xml:space="preserve"> </w:t>
      </w:r>
      <w:r w:rsidRPr="006409FB">
        <w:rPr>
          <w:rFonts w:ascii="Verdana" w:eastAsia="Times New Roman" w:hAnsi="Verdana" w:cs="Arial"/>
          <w:bCs/>
          <w:sz w:val="18"/>
          <w:szCs w:val="18"/>
          <w:lang w:eastAsia="da-DK"/>
        </w:rPr>
        <w:t>with creating better living environments for peopl</w:t>
      </w:r>
      <w:r w:rsidR="005F6BEB">
        <w:rPr>
          <w:rFonts w:ascii="Verdana" w:eastAsia="Times New Roman" w:hAnsi="Verdana" w:cs="Arial"/>
          <w:bCs/>
          <w:sz w:val="18"/>
          <w:szCs w:val="18"/>
          <w:lang w:eastAsia="da-DK"/>
        </w:rPr>
        <w:t>e</w:t>
      </w:r>
      <w:r w:rsidR="00A953AA">
        <w:rPr>
          <w:rFonts w:ascii="Verdana" w:eastAsia="Times New Roman" w:hAnsi="Verdana" w:cs="Arial"/>
          <w:bCs/>
          <w:sz w:val="18"/>
          <w:szCs w:val="18"/>
          <w:lang w:eastAsia="da-DK"/>
        </w:rPr>
        <w:t xml:space="preserve"> all over the world and our sustainable demonstration houses show that </w:t>
      </w:r>
      <w:r w:rsidR="00387571" w:rsidRPr="006409FB">
        <w:rPr>
          <w:rFonts w:ascii="Verdana" w:eastAsia="Times New Roman" w:hAnsi="Verdana" w:cs="Arial"/>
          <w:bCs/>
          <w:sz w:val="18"/>
          <w:szCs w:val="18"/>
          <w:lang w:eastAsia="da-DK"/>
        </w:rPr>
        <w:t xml:space="preserve">multiple benefits </w:t>
      </w:r>
      <w:r w:rsidR="00C84659">
        <w:rPr>
          <w:rFonts w:ascii="Verdana" w:eastAsia="Times New Roman" w:hAnsi="Verdana" w:cs="Arial"/>
          <w:bCs/>
          <w:sz w:val="18"/>
          <w:szCs w:val="18"/>
          <w:lang w:eastAsia="da-DK"/>
        </w:rPr>
        <w:t xml:space="preserve">can be achieved </w:t>
      </w:r>
      <w:r w:rsidR="00387571" w:rsidRPr="006409FB">
        <w:rPr>
          <w:rFonts w:ascii="Verdana" w:eastAsia="Times New Roman" w:hAnsi="Verdana" w:cs="Arial"/>
          <w:bCs/>
          <w:sz w:val="18"/>
          <w:szCs w:val="18"/>
          <w:lang w:eastAsia="da-DK"/>
        </w:rPr>
        <w:t>from building and renovating sustainably</w:t>
      </w:r>
      <w:r w:rsidR="001B5321" w:rsidRPr="006409FB">
        <w:rPr>
          <w:rFonts w:ascii="Verdana" w:eastAsia="Times New Roman" w:hAnsi="Verdana" w:cs="Arial"/>
          <w:bCs/>
          <w:sz w:val="18"/>
          <w:szCs w:val="18"/>
          <w:lang w:eastAsia="da-DK"/>
        </w:rPr>
        <w:t xml:space="preserve">. </w:t>
      </w:r>
      <w:r w:rsidR="007948B2" w:rsidRPr="006409FB">
        <w:rPr>
          <w:rFonts w:ascii="Verdana" w:eastAsia="Times New Roman" w:hAnsi="Verdana" w:cs="Arial"/>
          <w:bCs/>
          <w:sz w:val="18"/>
          <w:szCs w:val="18"/>
          <w:lang w:eastAsia="da-DK"/>
        </w:rPr>
        <w:t>These benefits are</w:t>
      </w:r>
      <w:r w:rsidR="00387571" w:rsidRPr="006409FB">
        <w:rPr>
          <w:rFonts w:ascii="Verdana" w:eastAsia="Times New Roman" w:hAnsi="Verdana" w:cs="Arial"/>
          <w:bCs/>
          <w:sz w:val="18"/>
          <w:szCs w:val="18"/>
          <w:lang w:eastAsia="da-DK"/>
        </w:rPr>
        <w:t xml:space="preserve"> improved energy performance, better health and increased work product</w:t>
      </w:r>
      <w:r w:rsidRPr="006409FB">
        <w:rPr>
          <w:rFonts w:ascii="Verdana" w:eastAsia="Times New Roman" w:hAnsi="Verdana" w:cs="Arial"/>
          <w:bCs/>
          <w:sz w:val="18"/>
          <w:szCs w:val="18"/>
          <w:lang w:eastAsia="da-DK"/>
        </w:rPr>
        <w:t>ivity,” continues Jørgen Tang-Jensen.</w:t>
      </w:r>
    </w:p>
    <w:p w:rsidR="00387571" w:rsidRPr="006409FB" w:rsidRDefault="00387571" w:rsidP="00387571">
      <w:pPr>
        <w:rPr>
          <w:rFonts w:ascii="Verdana" w:eastAsia="Times New Roman" w:hAnsi="Verdana" w:cs="Arial"/>
          <w:bCs/>
          <w:sz w:val="18"/>
          <w:szCs w:val="18"/>
          <w:lang w:eastAsia="da-DK"/>
        </w:rPr>
      </w:pPr>
      <w:r w:rsidRPr="006409FB">
        <w:rPr>
          <w:rFonts w:ascii="Verdana" w:eastAsia="Times New Roman" w:hAnsi="Verdana" w:cs="Arial"/>
          <w:bCs/>
          <w:sz w:val="18"/>
          <w:szCs w:val="18"/>
          <w:lang w:eastAsia="da-DK"/>
        </w:rPr>
        <w:t xml:space="preserve">A study by Copenhagen Economics also outlines that </w:t>
      </w:r>
      <w:r w:rsidR="00C84659">
        <w:rPr>
          <w:rFonts w:ascii="Verdana" w:eastAsia="Times New Roman" w:hAnsi="Verdana" w:cs="Arial"/>
          <w:bCs/>
          <w:sz w:val="18"/>
          <w:szCs w:val="18"/>
          <w:lang w:eastAsia="da-DK"/>
        </w:rPr>
        <w:t xml:space="preserve">the </w:t>
      </w:r>
      <w:r w:rsidRPr="006409FB">
        <w:rPr>
          <w:rFonts w:ascii="Verdana" w:eastAsia="Times New Roman" w:hAnsi="Verdana" w:cs="Arial"/>
          <w:bCs/>
          <w:sz w:val="18"/>
          <w:szCs w:val="18"/>
          <w:lang w:eastAsia="da-DK"/>
        </w:rPr>
        <w:t>annual gross benefit to society from energy efficient renovation of buildings could amount to €104-</w:t>
      </w:r>
      <w:r w:rsidR="007802C2">
        <w:rPr>
          <w:rFonts w:ascii="Verdana" w:eastAsia="Times New Roman" w:hAnsi="Verdana" w:cs="Arial"/>
          <w:bCs/>
          <w:sz w:val="18"/>
          <w:szCs w:val="18"/>
          <w:lang w:eastAsia="da-DK"/>
        </w:rPr>
        <w:t>1</w:t>
      </w:r>
      <w:r w:rsidRPr="006409FB">
        <w:rPr>
          <w:rFonts w:ascii="Verdana" w:eastAsia="Times New Roman" w:hAnsi="Verdana" w:cs="Arial"/>
          <w:bCs/>
          <w:sz w:val="18"/>
          <w:szCs w:val="18"/>
          <w:lang w:eastAsia="da-DK"/>
        </w:rPr>
        <w:t>75 billion</w:t>
      </w:r>
      <w:r w:rsidR="00AF13C7">
        <w:rPr>
          <w:rFonts w:ascii="Verdana" w:eastAsia="Times New Roman" w:hAnsi="Verdana" w:cs="Arial"/>
          <w:bCs/>
          <w:sz w:val="18"/>
          <w:szCs w:val="18"/>
          <w:lang w:eastAsia="da-DK"/>
        </w:rPr>
        <w:t xml:space="preserve"> within the EU</w:t>
      </w:r>
      <w:r w:rsidRPr="006409FB">
        <w:rPr>
          <w:rFonts w:ascii="Verdana" w:eastAsia="Times New Roman" w:hAnsi="Verdana" w:cs="Arial"/>
          <w:bCs/>
          <w:sz w:val="18"/>
          <w:szCs w:val="18"/>
          <w:lang w:eastAsia="da-DK"/>
        </w:rPr>
        <w:t xml:space="preserve"> in 2020 depending on the level of investme</w:t>
      </w:r>
      <w:r w:rsidR="00B41F29">
        <w:rPr>
          <w:rFonts w:ascii="Verdana" w:eastAsia="Times New Roman" w:hAnsi="Verdana" w:cs="Arial"/>
          <w:bCs/>
          <w:sz w:val="18"/>
          <w:szCs w:val="18"/>
          <w:lang w:eastAsia="da-DK"/>
        </w:rPr>
        <w:t>nts made between 2012 and 2020. H</w:t>
      </w:r>
      <w:r w:rsidRPr="006409FB">
        <w:rPr>
          <w:rFonts w:ascii="Verdana" w:eastAsia="Times New Roman" w:hAnsi="Verdana" w:cs="Arial"/>
          <w:bCs/>
          <w:sz w:val="18"/>
          <w:szCs w:val="18"/>
          <w:lang w:eastAsia="da-DK"/>
        </w:rPr>
        <w:t>ealth benefits from improved indoor climate</w:t>
      </w:r>
      <w:r w:rsidR="00B41F29">
        <w:rPr>
          <w:rFonts w:ascii="Verdana" w:eastAsia="Times New Roman" w:hAnsi="Verdana" w:cs="Arial"/>
          <w:bCs/>
          <w:sz w:val="18"/>
          <w:szCs w:val="18"/>
          <w:lang w:eastAsia="da-DK"/>
        </w:rPr>
        <w:t xml:space="preserve"> is estimated represent </w:t>
      </w:r>
      <w:r w:rsidRPr="006409FB">
        <w:rPr>
          <w:rFonts w:ascii="Verdana" w:eastAsia="Times New Roman" w:hAnsi="Verdana" w:cs="Arial"/>
          <w:bCs/>
          <w:sz w:val="18"/>
          <w:szCs w:val="18"/>
          <w:lang w:eastAsia="da-DK"/>
        </w:rPr>
        <w:t>€42-88 billion per year</w:t>
      </w:r>
      <w:r w:rsidR="00B41F29">
        <w:rPr>
          <w:rFonts w:ascii="Verdana" w:eastAsia="Times New Roman" w:hAnsi="Verdana" w:cs="Arial"/>
          <w:bCs/>
          <w:sz w:val="18"/>
          <w:szCs w:val="18"/>
          <w:lang w:eastAsia="da-DK"/>
        </w:rPr>
        <w:t xml:space="preserve"> of the total amount</w:t>
      </w:r>
      <w:bookmarkStart w:id="0" w:name="_GoBack"/>
      <w:bookmarkEnd w:id="0"/>
      <w:r w:rsidRPr="006409FB">
        <w:rPr>
          <w:rFonts w:ascii="Verdana" w:eastAsia="Times New Roman" w:hAnsi="Verdana" w:cs="Arial"/>
          <w:bCs/>
          <w:sz w:val="18"/>
          <w:szCs w:val="18"/>
          <w:lang w:eastAsia="da-DK"/>
        </w:rPr>
        <w:t>.</w:t>
      </w:r>
    </w:p>
    <w:p w:rsidR="00387571" w:rsidRPr="006409FB" w:rsidRDefault="001B5321" w:rsidP="00387571">
      <w:pPr>
        <w:rPr>
          <w:rFonts w:ascii="Verdana" w:eastAsia="Times New Roman" w:hAnsi="Verdana" w:cs="Arial"/>
          <w:bCs/>
          <w:sz w:val="18"/>
          <w:szCs w:val="18"/>
          <w:lang w:eastAsia="da-DK"/>
        </w:rPr>
      </w:pPr>
      <w:r w:rsidRPr="006409FB">
        <w:rPr>
          <w:rFonts w:ascii="Verdana" w:eastAsia="Times New Roman" w:hAnsi="Verdana" w:cs="Arial"/>
          <w:bCs/>
          <w:sz w:val="18"/>
          <w:szCs w:val="18"/>
          <w:lang w:eastAsia="da-DK"/>
        </w:rPr>
        <w:t>“W</w:t>
      </w:r>
      <w:r w:rsidR="00387571" w:rsidRPr="006409FB">
        <w:rPr>
          <w:rFonts w:ascii="Verdana" w:eastAsia="Times New Roman" w:hAnsi="Verdana" w:cs="Arial"/>
          <w:bCs/>
          <w:sz w:val="18"/>
          <w:szCs w:val="18"/>
          <w:lang w:eastAsia="da-DK"/>
        </w:rPr>
        <w:t xml:space="preserve">e have to look at the whole lifecycle of buildings and apply a more holistic approach when we seek to optimise their energy performance so they do not end </w:t>
      </w:r>
      <w:r w:rsidR="00C84659">
        <w:rPr>
          <w:rFonts w:ascii="Verdana" w:eastAsia="Times New Roman" w:hAnsi="Verdana" w:cs="Arial"/>
          <w:bCs/>
          <w:sz w:val="18"/>
          <w:szCs w:val="18"/>
          <w:lang w:eastAsia="da-DK"/>
        </w:rPr>
        <w:t xml:space="preserve">up being too insulated and with insufficient </w:t>
      </w:r>
      <w:r w:rsidR="00387571" w:rsidRPr="006409FB">
        <w:rPr>
          <w:rFonts w:ascii="Verdana" w:eastAsia="Times New Roman" w:hAnsi="Verdana" w:cs="Arial"/>
          <w:bCs/>
          <w:sz w:val="18"/>
          <w:szCs w:val="18"/>
          <w:lang w:eastAsia="da-DK"/>
        </w:rPr>
        <w:t>daylight and fresh air</w:t>
      </w:r>
      <w:r w:rsidR="001559E8" w:rsidRPr="006409FB">
        <w:rPr>
          <w:rFonts w:ascii="Verdana" w:eastAsia="Times New Roman" w:hAnsi="Verdana" w:cs="Arial"/>
          <w:bCs/>
          <w:sz w:val="18"/>
          <w:szCs w:val="18"/>
          <w:lang w:eastAsia="da-DK"/>
        </w:rPr>
        <w:t xml:space="preserve"> – this is how we can help cr</w:t>
      </w:r>
      <w:r w:rsidR="00854B91" w:rsidRPr="006409FB">
        <w:rPr>
          <w:rFonts w:ascii="Verdana" w:eastAsia="Times New Roman" w:hAnsi="Verdana" w:cs="Arial"/>
          <w:bCs/>
          <w:sz w:val="18"/>
          <w:szCs w:val="18"/>
          <w:lang w:eastAsia="da-DK"/>
        </w:rPr>
        <w:t>eate a better living and</w:t>
      </w:r>
      <w:r w:rsidR="001559E8" w:rsidRPr="006409FB">
        <w:rPr>
          <w:rFonts w:ascii="Verdana" w:eastAsia="Times New Roman" w:hAnsi="Verdana" w:cs="Arial"/>
          <w:bCs/>
          <w:sz w:val="18"/>
          <w:szCs w:val="18"/>
          <w:lang w:eastAsia="da-DK"/>
        </w:rPr>
        <w:t xml:space="preserve"> shape</w:t>
      </w:r>
      <w:r w:rsidR="00774C40">
        <w:rPr>
          <w:rFonts w:ascii="Verdana" w:eastAsia="Times New Roman" w:hAnsi="Verdana" w:cs="Arial"/>
          <w:bCs/>
          <w:sz w:val="18"/>
          <w:szCs w:val="18"/>
          <w:lang w:eastAsia="da-DK"/>
        </w:rPr>
        <w:t xml:space="preserve"> a</w:t>
      </w:r>
      <w:r w:rsidR="001559E8" w:rsidRPr="006409FB">
        <w:rPr>
          <w:rFonts w:ascii="Verdana" w:eastAsia="Times New Roman" w:hAnsi="Verdana" w:cs="Arial"/>
          <w:bCs/>
          <w:sz w:val="18"/>
          <w:szCs w:val="18"/>
          <w:lang w:eastAsia="da-DK"/>
        </w:rPr>
        <w:t xml:space="preserve"> </w:t>
      </w:r>
      <w:r w:rsidR="00581427">
        <w:rPr>
          <w:rFonts w:ascii="Verdana" w:eastAsia="Times New Roman" w:hAnsi="Verdana" w:cs="Arial"/>
          <w:bCs/>
          <w:sz w:val="18"/>
          <w:szCs w:val="18"/>
          <w:lang w:eastAsia="da-DK"/>
        </w:rPr>
        <w:t>sustainable future</w:t>
      </w:r>
      <w:r w:rsidR="00387571" w:rsidRPr="006409FB">
        <w:rPr>
          <w:rFonts w:ascii="Verdana" w:eastAsia="Times New Roman" w:hAnsi="Verdana" w:cs="Arial"/>
          <w:bCs/>
          <w:sz w:val="18"/>
          <w:szCs w:val="18"/>
          <w:lang w:eastAsia="da-DK"/>
        </w:rPr>
        <w:t>,” says Jørgen Tang-Jensen.</w:t>
      </w:r>
    </w:p>
    <w:p w:rsidR="00DD3F0F" w:rsidRPr="006409FB" w:rsidRDefault="00DD3F0F" w:rsidP="00DD3F0F">
      <w:pPr>
        <w:rPr>
          <w:rFonts w:ascii="Verdana" w:hAnsi="Verdana" w:cs="Arial"/>
          <w:sz w:val="18"/>
          <w:szCs w:val="18"/>
        </w:rPr>
      </w:pPr>
      <w:r w:rsidRPr="006409FB">
        <w:rPr>
          <w:rFonts w:ascii="Verdana" w:hAnsi="Verdana" w:cs="Arial"/>
          <w:b/>
          <w:sz w:val="18"/>
          <w:szCs w:val="18"/>
        </w:rPr>
        <w:t>Contact</w:t>
      </w:r>
      <w:r w:rsidRPr="006409FB">
        <w:rPr>
          <w:rFonts w:ascii="Verdana" w:hAnsi="Verdana" w:cs="Arial"/>
          <w:b/>
          <w:sz w:val="18"/>
          <w:szCs w:val="18"/>
        </w:rPr>
        <w:br/>
      </w:r>
      <w:r w:rsidRPr="006409FB">
        <w:rPr>
          <w:rFonts w:ascii="Verdana" w:hAnsi="Verdana" w:cs="Arial"/>
          <w:sz w:val="18"/>
          <w:szCs w:val="18"/>
        </w:rPr>
        <w:t>Thomas Overholt Hansen</w:t>
      </w:r>
      <w:r w:rsidRPr="006409FB">
        <w:rPr>
          <w:rFonts w:ascii="Verdana" w:hAnsi="Verdana" w:cs="Arial"/>
          <w:sz w:val="18"/>
          <w:szCs w:val="18"/>
        </w:rPr>
        <w:br/>
      </w:r>
      <w:r w:rsidR="00C50228" w:rsidRPr="006409FB">
        <w:rPr>
          <w:rFonts w:ascii="Verdana" w:hAnsi="Verdana" w:cs="Arial"/>
          <w:sz w:val="18"/>
          <w:szCs w:val="18"/>
        </w:rPr>
        <w:t xml:space="preserve">Media Relations Manager, </w:t>
      </w:r>
      <w:r w:rsidR="00C84659">
        <w:rPr>
          <w:rFonts w:ascii="Verdana" w:hAnsi="Verdana" w:cs="Arial"/>
          <w:sz w:val="18"/>
          <w:szCs w:val="18"/>
        </w:rPr>
        <w:t>t</w:t>
      </w:r>
      <w:r w:rsidRPr="006409FB">
        <w:rPr>
          <w:rFonts w:ascii="Verdana" w:hAnsi="Verdana" w:cs="Arial"/>
          <w:sz w:val="18"/>
          <w:szCs w:val="18"/>
        </w:rPr>
        <w:t>he VELUX Group</w:t>
      </w:r>
      <w:r w:rsidRPr="006409FB">
        <w:rPr>
          <w:rFonts w:ascii="Verdana" w:hAnsi="Verdana" w:cs="Arial"/>
          <w:sz w:val="18"/>
          <w:szCs w:val="18"/>
        </w:rPr>
        <w:br/>
        <w:t xml:space="preserve">E-mail: </w:t>
      </w:r>
      <w:hyperlink r:id="rId6" w:history="1">
        <w:r w:rsidR="008965CE" w:rsidRPr="00ED0288">
          <w:rPr>
            <w:rStyle w:val="Hyperlink"/>
            <w:rFonts w:ascii="Verdana" w:hAnsi="Verdana" w:cs="Arial"/>
            <w:sz w:val="18"/>
            <w:szCs w:val="18"/>
          </w:rPr>
          <w:t>thomas.overholt.hansen@velux.com</w:t>
        </w:r>
      </w:hyperlink>
      <w:r w:rsidR="008965CE">
        <w:rPr>
          <w:rFonts w:ascii="Verdana" w:hAnsi="Verdana" w:cs="Arial"/>
          <w:sz w:val="18"/>
          <w:szCs w:val="18"/>
        </w:rPr>
        <w:t xml:space="preserve"> </w:t>
      </w:r>
      <w:r w:rsidRPr="006409FB">
        <w:rPr>
          <w:rFonts w:ascii="Verdana" w:hAnsi="Verdana" w:cs="Arial"/>
          <w:sz w:val="18"/>
          <w:szCs w:val="18"/>
        </w:rPr>
        <w:br/>
        <w:t xml:space="preserve">Mob:    </w:t>
      </w:r>
      <w:r w:rsidR="008965CE" w:rsidRPr="008965CE">
        <w:rPr>
          <w:rFonts w:ascii="Verdana" w:hAnsi="Verdana" w:cs="Arial"/>
          <w:sz w:val="18"/>
          <w:szCs w:val="18"/>
        </w:rPr>
        <w:t>+45 20 59 74 09</w:t>
      </w:r>
    </w:p>
    <w:p w:rsidR="00DD3F0F" w:rsidRPr="006409FB" w:rsidRDefault="00DD3F0F" w:rsidP="00DD3F0F">
      <w:pPr>
        <w:rPr>
          <w:rFonts w:ascii="Verdana" w:hAnsi="Verdana" w:cs="Arial"/>
          <w:b/>
          <w:sz w:val="18"/>
          <w:szCs w:val="18"/>
        </w:rPr>
      </w:pPr>
      <w:r w:rsidRPr="006409FB">
        <w:rPr>
          <w:rFonts w:ascii="Verdana" w:hAnsi="Verdana" w:cs="Arial"/>
          <w:b/>
          <w:sz w:val="18"/>
          <w:szCs w:val="18"/>
        </w:rPr>
        <w:t xml:space="preserve">Press material at VELUX Media Centre </w:t>
      </w:r>
      <w:r w:rsidRPr="006409FB">
        <w:rPr>
          <w:rFonts w:ascii="Verdana" w:hAnsi="Verdana" w:cs="Arial"/>
          <w:b/>
          <w:sz w:val="18"/>
          <w:szCs w:val="18"/>
        </w:rPr>
        <w:br/>
      </w:r>
      <w:r w:rsidRPr="006409FB">
        <w:rPr>
          <w:rFonts w:ascii="Verdana" w:hAnsi="Verdana" w:cs="Arial"/>
          <w:sz w:val="18"/>
          <w:szCs w:val="18"/>
        </w:rPr>
        <w:t>See and download our news videos, photos and press material from VELUX Media Center at press.velux.com. Follow us on twitter.com/velux and facebook.com/velux</w:t>
      </w:r>
    </w:p>
    <w:p w:rsidR="00825F80" w:rsidRPr="006409FB" w:rsidRDefault="001A6C36" w:rsidP="00387571">
      <w:pPr>
        <w:rPr>
          <w:rFonts w:ascii="Verdana" w:hAnsi="Verdana" w:cs="Arial"/>
          <w:sz w:val="18"/>
          <w:szCs w:val="18"/>
        </w:rPr>
      </w:pPr>
      <w:r w:rsidRPr="006409FB">
        <w:rPr>
          <w:rFonts w:ascii="Verdana" w:hAnsi="Verdana" w:cs="Arial"/>
          <w:b/>
          <w:sz w:val="18"/>
          <w:szCs w:val="18"/>
        </w:rPr>
        <w:t>About the VELUX Group</w:t>
      </w:r>
      <w:r w:rsidRPr="006409FB">
        <w:rPr>
          <w:rFonts w:ascii="Verdana" w:hAnsi="Verdana" w:cs="Arial"/>
          <w:b/>
          <w:sz w:val="18"/>
          <w:szCs w:val="18"/>
        </w:rPr>
        <w:br/>
      </w:r>
      <w:r w:rsidRPr="006409FB">
        <w:rPr>
          <w:rFonts w:ascii="Verdana" w:hAnsi="Verdana" w:cs="Arial"/>
          <w:sz w:val="18"/>
          <w:szCs w:val="18"/>
        </w:rPr>
        <w:t>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s</w:t>
      </w:r>
      <w:r w:rsidR="009655A7" w:rsidRPr="006409FB">
        <w:rPr>
          <w:rFonts w:ascii="Verdana" w:hAnsi="Verdana" w:cs="Arial"/>
          <w:sz w:val="18"/>
          <w:szCs w:val="18"/>
        </w:rPr>
        <w:t xml:space="preserve">hutters, installation products and </w:t>
      </w:r>
      <w:r w:rsidRPr="006409FB">
        <w:rPr>
          <w:rFonts w:ascii="Verdana" w:hAnsi="Verdana" w:cs="Arial"/>
          <w:sz w:val="18"/>
          <w:szCs w:val="18"/>
        </w:rPr>
        <w:t xml:space="preserve">products for remote control. The VELUX Group, which has manufacturing companies in 11 countries and sales companies in just under 40 countries, represents one of the strongest brands in the global building materials sector and its products are sold in most parts of the world. The VELUX Group has about 10,000 employees and is owned by VKR Holding A/S, a limited company wholly owned by foundations and family. For more details, visit </w:t>
      </w:r>
      <w:hyperlink r:id="rId7" w:history="1">
        <w:r w:rsidR="00AD6F5E" w:rsidRPr="006409FB">
          <w:rPr>
            <w:rStyle w:val="Hyperlink"/>
            <w:rFonts w:ascii="Verdana" w:hAnsi="Verdana" w:cs="Arial"/>
            <w:sz w:val="18"/>
            <w:szCs w:val="18"/>
          </w:rPr>
          <w:t>www.velux.com</w:t>
        </w:r>
      </w:hyperlink>
      <w:r w:rsidRPr="006409FB">
        <w:rPr>
          <w:rFonts w:ascii="Verdana" w:hAnsi="Verdana" w:cs="Arial"/>
          <w:sz w:val="18"/>
          <w:szCs w:val="18"/>
        </w:rPr>
        <w:t>.</w:t>
      </w:r>
      <w:r w:rsidR="00AD6F5E" w:rsidRPr="006409FB">
        <w:rPr>
          <w:rFonts w:ascii="Verdana" w:hAnsi="Verdana" w:cs="Arial"/>
          <w:sz w:val="18"/>
          <w:szCs w:val="18"/>
        </w:rPr>
        <w:t xml:space="preserve"> </w:t>
      </w:r>
    </w:p>
    <w:sectPr w:rsidR="00825F80" w:rsidRPr="006409FB" w:rsidSect="009E0FF5">
      <w:headerReference w:type="default" r:id="rId8"/>
      <w:pgSz w:w="12240" w:h="15840"/>
      <w:pgMar w:top="1701" w:right="1134" w:bottom="1701"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B79" w:rsidRDefault="00084B79" w:rsidP="00825F80">
      <w:pPr>
        <w:spacing w:after="0" w:line="240" w:lineRule="auto"/>
      </w:pPr>
      <w:r>
        <w:separator/>
      </w:r>
    </w:p>
  </w:endnote>
  <w:endnote w:type="continuationSeparator" w:id="0">
    <w:p w:rsidR="00084B79" w:rsidRDefault="00084B79" w:rsidP="00825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B79" w:rsidRDefault="00084B79" w:rsidP="00825F80">
      <w:pPr>
        <w:spacing w:after="0" w:line="240" w:lineRule="auto"/>
      </w:pPr>
      <w:r>
        <w:separator/>
      </w:r>
    </w:p>
  </w:footnote>
  <w:footnote w:type="continuationSeparator" w:id="0">
    <w:p w:rsidR="00084B79" w:rsidRDefault="00084B79" w:rsidP="00825F8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47"/>
      <w:gridCol w:w="4747"/>
    </w:tblGrid>
    <w:tr w:rsidR="00084B79" w:rsidRPr="00FD560A">
      <w:tc>
        <w:tcPr>
          <w:tcW w:w="4747" w:type="dxa"/>
        </w:tcPr>
        <w:p w:rsidR="00084B79" w:rsidRPr="00886342" w:rsidRDefault="00084B79" w:rsidP="00443B0A">
          <w:pPr>
            <w:pStyle w:val="Header"/>
            <w:tabs>
              <w:tab w:val="right" w:pos="9360"/>
            </w:tabs>
            <w:rPr>
              <w:rFonts w:ascii="Verdana" w:hAnsi="Verdana"/>
              <w:sz w:val="18"/>
              <w:szCs w:val="18"/>
            </w:rPr>
          </w:pPr>
          <w:r w:rsidRPr="00886342">
            <w:rPr>
              <w:rFonts w:ascii="Verdana" w:hAnsi="Verdana"/>
              <w:sz w:val="18"/>
              <w:szCs w:val="18"/>
            </w:rPr>
            <w:t>PRESS RELEASE</w:t>
          </w:r>
        </w:p>
      </w:tc>
      <w:tc>
        <w:tcPr>
          <w:tcW w:w="4747" w:type="dxa"/>
        </w:tcPr>
        <w:p w:rsidR="00084B79" w:rsidRPr="00FD560A" w:rsidRDefault="00084B79" w:rsidP="00443B0A">
          <w:pPr>
            <w:pStyle w:val="Header"/>
            <w:tabs>
              <w:tab w:val="left" w:pos="706"/>
              <w:tab w:val="right" w:pos="4531"/>
              <w:tab w:val="right" w:pos="9360"/>
            </w:tabs>
            <w:rPr>
              <w:sz w:val="20"/>
            </w:rPr>
          </w:pPr>
          <w:r>
            <w:rPr>
              <w:sz w:val="20"/>
            </w:rPr>
            <w:tab/>
          </w:r>
          <w:r>
            <w:rPr>
              <w:sz w:val="20"/>
            </w:rPr>
            <w:tab/>
          </w:r>
          <w:r>
            <w:rPr>
              <w:noProof/>
              <w:sz w:val="20"/>
            </w:rPr>
            <w:drawing>
              <wp:inline distT="0" distB="0" distL="0" distR="0">
                <wp:extent cx="1447800" cy="1076325"/>
                <wp:effectExtent l="19050" t="0" r="0" b="0"/>
                <wp:docPr id="4"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srcRect/>
                        <a:stretch>
                          <a:fillRect/>
                        </a:stretch>
                      </pic:blipFill>
                      <pic:spPr bwMode="auto">
                        <a:xfrm>
                          <a:off x="0" y="0"/>
                          <a:ext cx="1447800" cy="1076325"/>
                        </a:xfrm>
                        <a:prstGeom prst="rect">
                          <a:avLst/>
                        </a:prstGeom>
                        <a:noFill/>
                        <a:ln w="9525">
                          <a:noFill/>
                          <a:miter lim="800000"/>
                          <a:headEnd/>
                          <a:tailEnd/>
                        </a:ln>
                      </pic:spPr>
                    </pic:pic>
                  </a:graphicData>
                </a:graphic>
              </wp:inline>
            </w:drawing>
          </w:r>
        </w:p>
      </w:tc>
    </w:tr>
  </w:tbl>
  <w:p w:rsidR="00084B79" w:rsidRDefault="00084B79" w:rsidP="00825F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rsids>
    <w:rsidRoot w:val="00336F14"/>
    <w:rsid w:val="000500B5"/>
    <w:rsid w:val="00084B79"/>
    <w:rsid w:val="00142B1E"/>
    <w:rsid w:val="001559E8"/>
    <w:rsid w:val="00177078"/>
    <w:rsid w:val="001A6C36"/>
    <w:rsid w:val="001B5321"/>
    <w:rsid w:val="00205CBC"/>
    <w:rsid w:val="0023289D"/>
    <w:rsid w:val="00235D7A"/>
    <w:rsid w:val="002656AE"/>
    <w:rsid w:val="003318EB"/>
    <w:rsid w:val="00336F14"/>
    <w:rsid w:val="0035243C"/>
    <w:rsid w:val="00354301"/>
    <w:rsid w:val="00387571"/>
    <w:rsid w:val="00395EF0"/>
    <w:rsid w:val="003A646C"/>
    <w:rsid w:val="003C2A4F"/>
    <w:rsid w:val="00443B0A"/>
    <w:rsid w:val="00450C94"/>
    <w:rsid w:val="004A296D"/>
    <w:rsid w:val="004D7A7A"/>
    <w:rsid w:val="004E4DF2"/>
    <w:rsid w:val="004F15DE"/>
    <w:rsid w:val="00514086"/>
    <w:rsid w:val="00515B6D"/>
    <w:rsid w:val="00562ADE"/>
    <w:rsid w:val="00581427"/>
    <w:rsid w:val="005F6BEB"/>
    <w:rsid w:val="006409FB"/>
    <w:rsid w:val="0066755D"/>
    <w:rsid w:val="0068340A"/>
    <w:rsid w:val="00685852"/>
    <w:rsid w:val="006B7B8B"/>
    <w:rsid w:val="006D2094"/>
    <w:rsid w:val="006E4D67"/>
    <w:rsid w:val="006F697A"/>
    <w:rsid w:val="00700426"/>
    <w:rsid w:val="00732667"/>
    <w:rsid w:val="00774C40"/>
    <w:rsid w:val="007802C2"/>
    <w:rsid w:val="00790A5A"/>
    <w:rsid w:val="007948B2"/>
    <w:rsid w:val="00825F80"/>
    <w:rsid w:val="00854B91"/>
    <w:rsid w:val="008965CE"/>
    <w:rsid w:val="008C0C9D"/>
    <w:rsid w:val="008C5830"/>
    <w:rsid w:val="00905F59"/>
    <w:rsid w:val="009655A7"/>
    <w:rsid w:val="00982152"/>
    <w:rsid w:val="0099253C"/>
    <w:rsid w:val="009E0FF5"/>
    <w:rsid w:val="00A4233A"/>
    <w:rsid w:val="00A511E2"/>
    <w:rsid w:val="00A84CFA"/>
    <w:rsid w:val="00A953AA"/>
    <w:rsid w:val="00AA54F6"/>
    <w:rsid w:val="00AC4B85"/>
    <w:rsid w:val="00AD6F5E"/>
    <w:rsid w:val="00AF13C7"/>
    <w:rsid w:val="00AF4A9B"/>
    <w:rsid w:val="00B062CB"/>
    <w:rsid w:val="00B41F29"/>
    <w:rsid w:val="00BD5486"/>
    <w:rsid w:val="00C03D88"/>
    <w:rsid w:val="00C073A4"/>
    <w:rsid w:val="00C36F3F"/>
    <w:rsid w:val="00C50228"/>
    <w:rsid w:val="00C80460"/>
    <w:rsid w:val="00C84659"/>
    <w:rsid w:val="00DA72BD"/>
    <w:rsid w:val="00DD3F0F"/>
    <w:rsid w:val="00DE1AAC"/>
    <w:rsid w:val="00E607BD"/>
    <w:rsid w:val="00E97DF3"/>
    <w:rsid w:val="00F23FBB"/>
    <w:rsid w:val="00F26D00"/>
    <w:rsid w:val="00F4348B"/>
    <w:rsid w:val="00F60CD6"/>
    <w:rsid w:val="00FB1609"/>
    <w:rsid w:val="00FC0D43"/>
  </w:rsids>
  <m:mathPr>
    <m:mathFont m:val="MS Gothic"/>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D3F0F"/>
    <w:rPr>
      <w:color w:val="0000FF" w:themeColor="hyperlink"/>
      <w:u w:val="single"/>
    </w:rPr>
  </w:style>
  <w:style w:type="paragraph" w:styleId="Header">
    <w:name w:val="header"/>
    <w:basedOn w:val="Normal"/>
    <w:link w:val="HeaderChar"/>
    <w:unhideWhenUsed/>
    <w:rsid w:val="00825F80"/>
    <w:pPr>
      <w:tabs>
        <w:tab w:val="center" w:pos="4819"/>
        <w:tab w:val="right" w:pos="9638"/>
      </w:tabs>
      <w:spacing w:after="0" w:line="240" w:lineRule="auto"/>
    </w:pPr>
  </w:style>
  <w:style w:type="character" w:customStyle="1" w:styleId="HeaderChar">
    <w:name w:val="Header Char"/>
    <w:basedOn w:val="DefaultParagraphFont"/>
    <w:link w:val="Header"/>
    <w:rsid w:val="00825F80"/>
  </w:style>
  <w:style w:type="paragraph" w:styleId="Footer">
    <w:name w:val="footer"/>
    <w:basedOn w:val="Normal"/>
    <w:link w:val="FooterChar"/>
    <w:uiPriority w:val="99"/>
    <w:semiHidden/>
    <w:unhideWhenUsed/>
    <w:rsid w:val="00825F80"/>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825F80"/>
  </w:style>
  <w:style w:type="paragraph" w:styleId="BalloonText">
    <w:name w:val="Balloon Text"/>
    <w:basedOn w:val="Normal"/>
    <w:link w:val="BalloonTextChar"/>
    <w:uiPriority w:val="99"/>
    <w:semiHidden/>
    <w:unhideWhenUsed/>
    <w:rsid w:val="0082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homas.overholt.hansen@velux.com" TargetMode="External"/><Relationship Id="rId7" Type="http://schemas.openxmlformats.org/officeDocument/2006/relationships/hyperlink" Target="http://www.velux.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VELUX A/S</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kwe.vg-cbm</dc:creator>
  <cp:lastModifiedBy>gregory zschuschen</cp:lastModifiedBy>
  <cp:revision>2</cp:revision>
  <cp:lastPrinted>2013-10-11T12:04:00Z</cp:lastPrinted>
  <dcterms:created xsi:type="dcterms:W3CDTF">2015-01-15T21:40:00Z</dcterms:created>
  <dcterms:modified xsi:type="dcterms:W3CDTF">2015-01-15T21:40:00Z</dcterms:modified>
</cp:coreProperties>
</file>